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6FE2" w:rsidRDefault="00EE38D1">
      <w:pPr>
        <w:spacing w:line="600" w:lineRule="exact"/>
        <w:ind w:right="320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附件</w:t>
      </w:r>
    </w:p>
    <w:p w:rsidR="00B06FE2" w:rsidRDefault="00EE38D1" w:rsidP="009C1436">
      <w:pPr>
        <w:spacing w:beforeLines="50" w:afterLines="50" w:line="579" w:lineRule="exact"/>
        <w:jc w:val="center"/>
        <w:outlineLvl w:val="0"/>
        <w:rPr>
          <w:rFonts w:ascii="方正小标宋简体" w:eastAsia="方正小标宋简体"/>
          <w:bCs/>
          <w:sz w:val="30"/>
          <w:szCs w:val="30"/>
        </w:rPr>
      </w:pPr>
      <w:r>
        <w:rPr>
          <w:rFonts w:ascii="方正小标宋简体" w:eastAsia="方正小标宋简体" w:hint="eastAsia"/>
          <w:bCs/>
          <w:sz w:val="30"/>
          <w:szCs w:val="30"/>
        </w:rPr>
        <w:t>2021</w:t>
      </w:r>
      <w:r>
        <w:rPr>
          <w:rFonts w:ascii="方正小标宋简体" w:eastAsia="方正小标宋简体" w:hint="eastAsia"/>
          <w:bCs/>
          <w:sz w:val="30"/>
          <w:szCs w:val="30"/>
        </w:rPr>
        <w:t>年度能源领域首台（套）重大技术装备项目名单（公示稿）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0"/>
        <w:gridCol w:w="1844"/>
        <w:gridCol w:w="3119"/>
        <w:gridCol w:w="2402"/>
      </w:tblGrid>
      <w:tr w:rsidR="00B06FE2" w:rsidRPr="009C1436">
        <w:trPr>
          <w:tblHeader/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EE38D1" w:rsidP="009C1436">
            <w:pPr>
              <w:spacing w:beforeLines="50" w:afterLines="50"/>
              <w:jc w:val="center"/>
              <w:rPr>
                <w:rFonts w:eastAsia="黑体"/>
                <w:sz w:val="24"/>
                <w:szCs w:val="24"/>
              </w:rPr>
            </w:pPr>
            <w:r w:rsidRPr="009C1436">
              <w:rPr>
                <w:rFonts w:eastAsia="黑体"/>
                <w:sz w:val="24"/>
                <w:szCs w:val="24"/>
              </w:rPr>
              <w:t>编号</w:t>
            </w: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 w:rsidP="009C1436">
            <w:pPr>
              <w:spacing w:beforeLines="50" w:afterLines="50"/>
              <w:jc w:val="center"/>
              <w:rPr>
                <w:rFonts w:eastAsia="黑体"/>
                <w:sz w:val="24"/>
                <w:szCs w:val="24"/>
              </w:rPr>
            </w:pPr>
            <w:r w:rsidRPr="009C1436">
              <w:rPr>
                <w:rFonts w:eastAsia="黑体" w:hint="eastAsia"/>
                <w:sz w:val="24"/>
                <w:szCs w:val="24"/>
              </w:rPr>
              <w:t>技术装备（项目）名称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 w:rsidP="009C1436">
            <w:pPr>
              <w:spacing w:beforeLines="50" w:afterLines="50"/>
              <w:jc w:val="center"/>
              <w:rPr>
                <w:rFonts w:eastAsia="黑体"/>
                <w:sz w:val="24"/>
                <w:szCs w:val="24"/>
              </w:rPr>
            </w:pPr>
            <w:r w:rsidRPr="009C1436">
              <w:rPr>
                <w:rFonts w:eastAsia="黑体" w:hint="eastAsia"/>
                <w:sz w:val="24"/>
                <w:szCs w:val="24"/>
              </w:rPr>
              <w:t>研制</w:t>
            </w:r>
            <w:r w:rsidRPr="009C1436">
              <w:rPr>
                <w:rFonts w:eastAsia="黑体"/>
                <w:sz w:val="24"/>
                <w:szCs w:val="24"/>
              </w:rPr>
              <w:t>单位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 w:rsidP="009C1436">
            <w:pPr>
              <w:spacing w:beforeLines="50" w:afterLines="50"/>
              <w:jc w:val="center"/>
              <w:rPr>
                <w:rFonts w:eastAsia="黑体"/>
                <w:sz w:val="24"/>
                <w:szCs w:val="24"/>
              </w:rPr>
            </w:pPr>
            <w:r w:rsidRPr="009C1436">
              <w:rPr>
                <w:rFonts w:eastAsia="黑体"/>
                <w:sz w:val="24"/>
                <w:szCs w:val="24"/>
              </w:rPr>
              <w:t>依托</w:t>
            </w:r>
            <w:r w:rsidRPr="009C1436">
              <w:rPr>
                <w:rFonts w:eastAsia="黑体" w:hint="eastAsia"/>
                <w:sz w:val="24"/>
                <w:szCs w:val="24"/>
              </w:rPr>
              <w:t>工程或意向工程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300MW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级变速抽水蓄能机组成套设备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国网新源控股有限公司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哈尔滨电机厂有限责任公司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东方电气集团东方电机有限公司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南京南瑞继保电气有限公司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国电南瑞科技股份有限公司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辽宁庄河抽水蓄能电站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湖南安化抽水蓄能电站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广东肇庆抽水蓄能电站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500MW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冲击式水轮发电机组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大唐西藏能源开发有限公司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北京中水科水电科技开发有限公司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东方电气集团东方电机有限公司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哈尔滨电机厂有限责任公司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长江勘测规划设计研究有限责任公司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大唐集团科学技术研究总院有限公司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西藏大唐扎拉水电开发有限公司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西藏玉曲河扎拉水电站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1000MW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混流式水轮发电机组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中国三峡建工（集团）有限公司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哈尔滨电机厂有限责任公司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东方电气集团东方电机有限公司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金沙江白鹤滩水电站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700</w:t>
            </w:r>
            <w:r w:rsidRPr="009C1436">
              <w:rPr>
                <w:rFonts w:eastAsia="仿宋_GB2312"/>
                <w:sz w:val="24"/>
                <w:szCs w:val="24"/>
              </w:rPr>
              <w:t>米级</w:t>
            </w:r>
            <w:r w:rsidRPr="009C1436">
              <w:rPr>
                <w:rFonts w:eastAsia="仿宋_GB2312"/>
                <w:sz w:val="24"/>
                <w:szCs w:val="24"/>
              </w:rPr>
              <w:t>350MW</w:t>
            </w:r>
            <w:r w:rsidRPr="009C1436">
              <w:rPr>
                <w:rFonts w:eastAsia="仿宋_GB2312"/>
                <w:sz w:val="24"/>
                <w:szCs w:val="24"/>
              </w:rPr>
              <w:t>抽水蓄能机组成套设备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国网新源控股有限公司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东方电气集团东方电机有限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哈尔滨电机厂有限责任公司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吉林敦化抽水蓄能电站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大功率模块化潮流能发电装备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杭州林东新能源科技股份有限公司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LHD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模块化大型海洋潮流能发电机组示范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10MW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海上风力发电机组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东方电气风电有限公司、中国三峡建工（集团）有限公司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福清兴化湾海上风电场二期工程、福能海峡发电公司长乐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C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项目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(20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万千瓦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)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、中国长江三峡集团福州海峡发电有限公司长乐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A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项目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(10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万千瓦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)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国产抗台风半潜浮动式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lastRenderedPageBreak/>
              <w:t>海上风力发电系统成套装备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lastRenderedPageBreak/>
              <w:t>三峡珠江发电有限公司、明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lastRenderedPageBreak/>
              <w:t>阳智慧能源集团股份公司、上海勘测设计研究院有限公司、华南理工大学、广州打捞局、惠生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(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南通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)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重工有限公司、巨力索具股份有限公司、宁波东方电缆有限公司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lastRenderedPageBreak/>
              <w:t>三峡新能源阳西沙扒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lastRenderedPageBreak/>
              <w:t>三期（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400MW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）海上风电场工程、三峡广东浮式风电试验样机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国产化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5MW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海上风力发电机组及其核心部件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中国华能集团清洁能源技术研究院有限公司、中国船舶集团海装风电股份有限公司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华能江苏如东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H3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海上风电场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10-12MW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级海上风机专用大兆瓦级齿轮箱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德力佳传动科技（江苏）有限公司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——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预应力构架式钢管风电塔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青岛中天斯壮科技有限公司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青岛金胶州资产经营有限公司分散式风场工程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大规模塔式太阳能热发电聚光镜场成套装备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浙江中控太阳能技术有限公司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青海中控太阳能德令哈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50MW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塔式熔盐储能光热项目、中电建青海共和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50MW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光热发电项目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100MW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熔盐塔式光热电站吸热器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首航高科技能源技术股份有限公司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敦煌首航节能新能源有限公司敦煌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 xml:space="preserve"> 100MW 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熔盐塔式光热发电项目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HJT2.0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异质结电池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PECVD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量产设备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苏州迈为科技股份有限公司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——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大开口槽式集热器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中国电力工程顾问集团西北电力设计院有限公司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世行槽式太阳能热发电大开口集热器研发项目</w:t>
            </w:r>
          </w:p>
        </w:tc>
      </w:tr>
      <w:tr w:rsidR="00B06FE2" w:rsidRPr="009C1436" w:rsidTr="009C1436">
        <w:trPr>
          <w:jc w:val="center"/>
        </w:trPr>
        <w:tc>
          <w:tcPr>
            <w:tcW w:w="380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35MPa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快速加氢机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北京低碳清洁能源研究院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国家能源集团张家口万全油氢站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、佛山市南海区岭南车天地加氢站、佛山市南海区狮山镇桃园加氢站</w:t>
            </w:r>
          </w:p>
        </w:tc>
      </w:tr>
      <w:tr w:rsidR="00B06FE2" w:rsidRPr="009C1436" w:rsidTr="009C1436">
        <w:trPr>
          <w:jc w:val="center"/>
        </w:trPr>
        <w:tc>
          <w:tcPr>
            <w:tcW w:w="380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MW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级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PEM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电解水制氢设备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中国船舶集团有限公司第七一八研究所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——</w:t>
            </w:r>
          </w:p>
        </w:tc>
      </w:tr>
      <w:tr w:rsidR="00B06FE2" w:rsidRPr="009C1436" w:rsidTr="009C1436">
        <w:trPr>
          <w:jc w:val="center"/>
        </w:trPr>
        <w:tc>
          <w:tcPr>
            <w:tcW w:w="380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质子交换膜燃料电池供能装备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上海重塑能源科技有限公司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上海中石化园区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300kW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燃料电池综合能源系统示范工程</w:t>
            </w:r>
          </w:p>
        </w:tc>
      </w:tr>
      <w:tr w:rsidR="00B06FE2" w:rsidRPr="009C1436" w:rsidTr="009C1436">
        <w:trPr>
          <w:jc w:val="center"/>
        </w:trPr>
        <w:tc>
          <w:tcPr>
            <w:tcW w:w="380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70MPa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集装箱式高压智能加氢成套装置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江苏国富氢能技术装备股份有限公司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北京中石化公交王泉营加氢站工程建设项目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1MWh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钠离子储能电池系统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北京中科海钠科技有限责任公司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山西太原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1MWh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钠离子电池光储充智能微网系统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先进压缩空气储能系统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outlineLvl w:val="1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中国科学院工程热物理研究所、中储国能（北京）技术有限公司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山东肥城先进压缩空气储能调峰电站、基于百兆瓦压缩空气储能系统的综合能源应用示范项目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适用于新能源电站惯量和调频支撑的兆瓦级飞轮储能系统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沈阳微控新能源技术有限公司、中国长江三峡集团有限公司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山西右玉老千山风电场一次调频示范项目、三峡新能源乌兰察布新型储能技术验证平台</w:t>
            </w:r>
          </w:p>
        </w:tc>
      </w:tr>
      <w:tr w:rsidR="00B06FE2" w:rsidRPr="009C1436" w:rsidTr="009C1436">
        <w:trPr>
          <w:jc w:val="center"/>
        </w:trPr>
        <w:tc>
          <w:tcPr>
            <w:tcW w:w="380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适用于光热与储热系统的大功率熔盐吸热器与熔盐蒸汽发生系统</w:t>
            </w:r>
          </w:p>
        </w:tc>
        <w:tc>
          <w:tcPr>
            <w:tcW w:w="1754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outlineLvl w:val="1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杭州锅炉集团有限公司</w:t>
            </w:r>
          </w:p>
        </w:tc>
        <w:tc>
          <w:tcPr>
            <w:tcW w:w="1351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青海中控太阳能发电有限公司德令哈熔盐塔式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50MW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光热发电项目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大规模储能液流电池用高性能全氟离子膜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江苏科润膜材料有限公司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上海电气汕头智慧能源系统项目配套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1MW/1MWh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液流电池储能系统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高成组效率长寿命户外液冷一体化储能电柜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宁德时代新能源科技股份有限公司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——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vMerge w:val="restar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 w:val="restar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三代压水堆核电站燃料组件</w:t>
            </w:r>
          </w:p>
        </w:tc>
        <w:tc>
          <w:tcPr>
            <w:tcW w:w="1037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华龙一号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CF3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燃料组件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中核建中核燃料元件有限公司，中国核动力研究设计院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widowControl/>
              <w:snapToGrid w:val="0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漳州核电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号机组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vMerge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B06FE2" w:rsidRPr="009C1436" w:rsidRDefault="00B06F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37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华龙一号燃料组件用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N36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锆合金材料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西部新锆核材料科技有限公司，中国核动力研究设计院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widowControl/>
              <w:snapToGrid w:val="0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漳州核电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号机组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vMerge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B06FE2" w:rsidRPr="009C1436" w:rsidRDefault="00B06F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37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AP1000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核燃料组件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中核包头核燃料元件股份有限公司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海阳核电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号机组，三门核电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号机组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高温气冷堆蒸汽发生器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哈电集团（秦皇岛）重型装备有限公司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widowControl/>
              <w:snapToGrid w:val="0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高温气冷堆示范工程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vMerge w:val="restar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 w:val="restar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三代压水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lastRenderedPageBreak/>
              <w:t>堆核电厂堆芯测量技术与成套装备</w:t>
            </w:r>
          </w:p>
        </w:tc>
        <w:tc>
          <w:tcPr>
            <w:tcW w:w="1037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lastRenderedPageBreak/>
              <w:t>CAP1400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堆芯仪表系统成套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lastRenderedPageBreak/>
              <w:t>设备（堆芯仪表信号处理机柜）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lastRenderedPageBreak/>
              <w:t>上海昱章电气成套设备有限公司，上海核工程研究设计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lastRenderedPageBreak/>
              <w:t>院有限公司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lastRenderedPageBreak/>
              <w:t>国和一号示范工程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vMerge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B06FE2" w:rsidRPr="009C1436" w:rsidRDefault="00B06F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37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CAP1400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堆芯仪表系统成套设备（堆芯仪表套管组件和矿物绝缘电缆组件）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浙江伦特机电有限公司，上海核工程研究设计院有限公司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国和一号示范工程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vMerge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B06FE2" w:rsidRPr="009C1436" w:rsidRDefault="00B06F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37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华龙一号先进堆芯测量系统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中国核动力研究设计院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福清核电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号机组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CAP1400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核电湿绕组电机主泵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上海电气凯士比核电泵阀有限公司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国和一号示范工程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vMerge w:val="restar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 w:val="restar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核电站用关键安全阀、控制阀</w:t>
            </w:r>
          </w:p>
        </w:tc>
        <w:tc>
          <w:tcPr>
            <w:tcW w:w="1037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华龙一号主蒸汽安全阀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上海阀门厂股份有限公司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华龙一号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K2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机组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漳州核电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号机组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vMerge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B06FE2" w:rsidRPr="009C1436" w:rsidRDefault="00B06F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37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VDA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主蒸汽释放控制阀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浙江三方控制阀股份有限公司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三澳核电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号机组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vMerge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B06FE2" w:rsidRPr="009C1436" w:rsidRDefault="00B06F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37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华龙一号等百万千瓦核电机组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MSR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安全阀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哈电集团哈尔滨电站阀门有限公司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太平岭核电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号机组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核主泵流体静压轴封及配套件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中广核工程有限公司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中广核研究院有限公司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中密控股股份有限公司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清华大学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沈阳鼓风机集团核电泵业有限公司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中国工程物理研究院材料研究所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陕西特种橡胶制品有限公司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中国科学院兰州化学物理研究所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山东浩然特塑股份有限公司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红沿河核电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号机组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核电站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ML-C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型控制棒驱动机构（含高精度驱动杆管材）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四川华都核设备制造有限公司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海南昌江核电小堆示范工程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高温气冷堆主氦风机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佳木斯电机股份有限公司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高温气冷堆示范工程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1E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级热扩散式质量流量计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中广核工程有限公司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美核电气（济南）股份有限公司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太平岭核电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号机组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核级温度传感器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重庆材料研究院有限公司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漳州核电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号机组，太平岭核电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号机组</w:t>
            </w:r>
          </w:p>
        </w:tc>
      </w:tr>
      <w:tr w:rsidR="00B06FE2" w:rsidRPr="009C1436" w:rsidTr="009C1436">
        <w:trPr>
          <w:jc w:val="center"/>
        </w:trPr>
        <w:tc>
          <w:tcPr>
            <w:tcW w:w="380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G50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重型燃气轮机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lastRenderedPageBreak/>
              <w:t>（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50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MW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54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lastRenderedPageBreak/>
              <w:t>中国东方电气集团有限公司</w:t>
            </w:r>
          </w:p>
        </w:tc>
        <w:tc>
          <w:tcPr>
            <w:tcW w:w="1351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广东华电清远华侨工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lastRenderedPageBreak/>
              <w:t>业园天然气分布式能源站项目</w:t>
            </w:r>
          </w:p>
        </w:tc>
      </w:tr>
      <w:tr w:rsidR="00B06FE2" w:rsidRPr="009C1436" w:rsidTr="009C1436">
        <w:trPr>
          <w:jc w:val="center"/>
        </w:trPr>
        <w:tc>
          <w:tcPr>
            <w:tcW w:w="380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HGT260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重型燃气轮机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（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26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MW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54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哈尔滨汽轮机厂有限责任公司</w:t>
            </w:r>
          </w:p>
        </w:tc>
        <w:tc>
          <w:tcPr>
            <w:tcW w:w="1351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广东沙角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B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电厂燃机示范项目</w:t>
            </w:r>
          </w:p>
        </w:tc>
      </w:tr>
      <w:tr w:rsidR="00B06FE2" w:rsidRPr="009C1436" w:rsidTr="009C1436">
        <w:trPr>
          <w:jc w:val="center"/>
        </w:trPr>
        <w:tc>
          <w:tcPr>
            <w:tcW w:w="380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M701F5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重型燃气轮机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（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36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MW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54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中国东方电气集团有限公司</w:t>
            </w:r>
          </w:p>
        </w:tc>
        <w:tc>
          <w:tcPr>
            <w:tcW w:w="1351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华电香河燃气能源站项目二期工程</w:t>
            </w:r>
          </w:p>
        </w:tc>
      </w:tr>
      <w:tr w:rsidR="00B06FE2" w:rsidRPr="009C1436" w:rsidTr="009C1436">
        <w:trPr>
          <w:jc w:val="center"/>
        </w:trPr>
        <w:tc>
          <w:tcPr>
            <w:tcW w:w="380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NPG4000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燃气内燃机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（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4000kW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54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江苏盛源燃气动力机械有限公司</w:t>
            </w:r>
          </w:p>
        </w:tc>
        <w:tc>
          <w:tcPr>
            <w:tcW w:w="1351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——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1000MW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级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1Mn18Cr18N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钢汽发电机护环锻件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德阳万鑫电站产品开发有限公司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江苏华电句容电厂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1000MW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等级超超临界火电机组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100%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容量锅炉给水泵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中国电建集团上海能源装备有限公司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国能重庆万州电力有限责任公司、华能陇东能源有限责任公司、北方联合电力有限责任公司达拉特旗发电分公司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现役机组延寿升级综合改造技术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哈尔滨电气股份有限公司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天津国华盘山发电有限责任公司创新升级及延寿改造项目</w:t>
            </w:r>
          </w:p>
        </w:tc>
      </w:tr>
      <w:tr w:rsidR="00B06FE2" w:rsidRPr="009C1436" w:rsidTr="009C1436">
        <w:trPr>
          <w:jc w:val="center"/>
        </w:trPr>
        <w:tc>
          <w:tcPr>
            <w:tcW w:w="380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百万吨级电厂二氧化碳捕集系统</w:t>
            </w:r>
          </w:p>
        </w:tc>
        <w:tc>
          <w:tcPr>
            <w:tcW w:w="1754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中国华能集团清洁能源技术研究院有限公司</w:t>
            </w:r>
          </w:p>
        </w:tc>
        <w:tc>
          <w:tcPr>
            <w:tcW w:w="1351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华能甘肃正宁新建工程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世界首台大型电站自然通风直接空冷（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NDC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）系统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上海电气斯必克工程技术有限公司、中国电力工程顾问集团西北电力设计院有限公司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陕西榆能杨伙盘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2×660MW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超超临界煤电一体化项目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生物质循环流化床气化耦合燃煤发电技术装备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合肥德博生物能源科技有限公司、华电襄阳发电有限公司、浙江大学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华电襄阳发电有限公司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10.8MW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生物质气化耦合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#6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号燃煤机组发电项目</w:t>
            </w:r>
          </w:p>
        </w:tc>
      </w:tr>
      <w:tr w:rsidR="00B06FE2" w:rsidRPr="009C1436" w:rsidTr="009C1436">
        <w:trPr>
          <w:jc w:val="center"/>
        </w:trPr>
        <w:tc>
          <w:tcPr>
            <w:tcW w:w="380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重型燃气轮机国产化控制系统（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maxCHD-GT100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754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国电南京自动化股份有限公司、华电电力科学研究院有限公司</w:t>
            </w:r>
          </w:p>
        </w:tc>
        <w:tc>
          <w:tcPr>
            <w:tcW w:w="1351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华电浙江龙游热电有限公司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2×20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万千瓦级（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9E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）燃气蒸汽联合循环热电联产机组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并网友好型风光储场站群智慧集控与运维系统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pStyle w:val="aa"/>
              <w:ind w:firstLineChars="0" w:firstLine="0"/>
              <w:jc w:val="left"/>
              <w:outlineLvl w:val="1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9C143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中国长江三峡集团有限公司</w:t>
            </w:r>
            <w:r w:rsidRPr="009C1436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华北电力大学</w:t>
            </w:r>
            <w:r w:rsidRPr="009C1436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北京四方继保自动化股份有限公司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三峡集团乌兰察布新一代电网友好绿色电站示范项目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水电站自主可控计算机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lastRenderedPageBreak/>
              <w:t>监控系统</w:t>
            </w:r>
          </w:p>
        </w:tc>
        <w:tc>
          <w:tcPr>
            <w:tcW w:w="1754" w:type="pct"/>
            <w:noWrap/>
            <w:vAlign w:val="center"/>
          </w:tcPr>
          <w:p w:rsidR="00B06FE2" w:rsidRPr="009C1436" w:rsidRDefault="00EE38D1">
            <w:pPr>
              <w:pStyle w:val="aa"/>
              <w:ind w:firstLineChars="0" w:firstLine="0"/>
              <w:jc w:val="left"/>
              <w:outlineLvl w:val="1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9C143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lastRenderedPageBreak/>
              <w:t>国电南京自动化股份有限公</w:t>
            </w:r>
            <w:r w:rsidRPr="009C143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lastRenderedPageBreak/>
              <w:t>司</w:t>
            </w:r>
            <w:r w:rsidRPr="009C1436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华能澜沧江水电股份有限公司</w:t>
            </w:r>
            <w:r w:rsidRPr="009C1436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9C143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西安热工研究院有限公司</w:t>
            </w:r>
          </w:p>
        </w:tc>
        <w:tc>
          <w:tcPr>
            <w:tcW w:w="1351" w:type="pc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lastRenderedPageBreak/>
              <w:t>贵州乌江水电开发有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lastRenderedPageBreak/>
              <w:t>限责任公司洪家渡发电厂、贵州乌江水电开发有限责任公司构皮滩发电厂、华能澜沧江水电股份有限公司小湾水电厂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vMerge w:val="restar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 w:val="restar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超、特高压直流工程关键部件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换流变阀侧套管：</w:t>
            </w:r>
          </w:p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额定电压</w:t>
            </w:r>
            <w:r w:rsidRPr="009C1436">
              <w:rPr>
                <w:rFonts w:eastAsia="仿宋_GB2312"/>
                <w:sz w:val="24"/>
                <w:szCs w:val="24"/>
              </w:rPr>
              <w:t>±1100kV</w:t>
            </w:r>
            <w:r w:rsidRPr="009C1436">
              <w:rPr>
                <w:rFonts w:eastAsia="仿宋_GB2312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sz w:val="24"/>
                <w:szCs w:val="24"/>
              </w:rPr>
              <w:t>±800kV</w:t>
            </w:r>
            <w:r w:rsidRPr="009C1436">
              <w:rPr>
                <w:rFonts w:eastAsia="仿宋_GB2312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sz w:val="24"/>
                <w:szCs w:val="24"/>
              </w:rPr>
              <w:t>±400kV</w:t>
            </w:r>
            <w:r w:rsidRPr="009C1436">
              <w:rPr>
                <w:rFonts w:eastAsia="仿宋_GB2312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sz w:val="24"/>
                <w:szCs w:val="24"/>
              </w:rPr>
              <w:t>±200kV</w:t>
            </w:r>
          </w:p>
          <w:p w:rsidR="00B06FE2" w:rsidRPr="009C1436" w:rsidRDefault="00B06FE2">
            <w:pPr>
              <w:contextualSpacing/>
              <w:rPr>
                <w:rFonts w:eastAsia="仿宋_GB2312"/>
                <w:sz w:val="24"/>
                <w:szCs w:val="24"/>
              </w:rPr>
            </w:pPr>
          </w:p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换流变网侧套管：</w:t>
            </w:r>
          </w:p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AC 550kV/5000A</w:t>
            </w:r>
          </w:p>
          <w:p w:rsidR="00B06FE2" w:rsidRPr="009C1436" w:rsidRDefault="00B06FE2">
            <w:pPr>
              <w:contextualSpacing/>
              <w:rPr>
                <w:rFonts w:eastAsia="仿宋_GB2312"/>
                <w:sz w:val="24"/>
                <w:szCs w:val="24"/>
              </w:rPr>
            </w:pPr>
          </w:p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直流穿墙套管：</w:t>
            </w:r>
          </w:p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额定电压</w:t>
            </w:r>
            <w:r w:rsidRPr="009C1436">
              <w:rPr>
                <w:rFonts w:eastAsia="仿宋_GB2312"/>
                <w:sz w:val="24"/>
                <w:szCs w:val="24"/>
              </w:rPr>
              <w:t>±800kV</w:t>
            </w:r>
            <w:r w:rsidRPr="009C1436">
              <w:rPr>
                <w:rFonts w:eastAsia="仿宋_GB2312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sz w:val="24"/>
                <w:szCs w:val="24"/>
              </w:rPr>
              <w:t>±400kV</w:t>
            </w:r>
            <w:r w:rsidRPr="009C1436">
              <w:rPr>
                <w:rFonts w:eastAsia="仿宋_GB2312"/>
                <w:sz w:val="24"/>
                <w:szCs w:val="24"/>
              </w:rPr>
              <w:t>、</w:t>
            </w:r>
          </w:p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±150kV</w:t>
            </w:r>
          </w:p>
          <w:p w:rsidR="00B06FE2" w:rsidRPr="009C1436" w:rsidRDefault="00B06FE2">
            <w:pPr>
              <w:contextualSpacing/>
              <w:rPr>
                <w:rFonts w:eastAsia="仿宋_GB2312"/>
                <w:sz w:val="24"/>
                <w:szCs w:val="24"/>
              </w:rPr>
            </w:pPr>
          </w:p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柔性直流穿墙套管：</w:t>
            </w:r>
          </w:p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额定电压</w:t>
            </w:r>
            <w:r w:rsidRPr="009C1436">
              <w:rPr>
                <w:rFonts w:eastAsia="仿宋_GB2312"/>
                <w:sz w:val="24"/>
                <w:szCs w:val="24"/>
              </w:rPr>
              <w:t>±800kV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西安西电高压套管有限公司</w:t>
            </w:r>
          </w:p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沈阳和新套管有限公司</w:t>
            </w:r>
          </w:p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河南平高电气股份有限公司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±800kV</w:t>
            </w:r>
            <w:r w:rsidRPr="009C1436">
              <w:rPr>
                <w:rFonts w:eastAsia="仿宋_GB2312"/>
                <w:sz w:val="24"/>
                <w:szCs w:val="24"/>
              </w:rPr>
              <w:t>青海</w:t>
            </w:r>
            <w:r w:rsidRPr="009C1436">
              <w:rPr>
                <w:rFonts w:eastAsia="仿宋_GB2312"/>
                <w:sz w:val="24"/>
                <w:szCs w:val="24"/>
              </w:rPr>
              <w:t>-</w:t>
            </w:r>
            <w:r w:rsidRPr="009C1436">
              <w:rPr>
                <w:rFonts w:eastAsia="仿宋_GB2312"/>
                <w:sz w:val="24"/>
                <w:szCs w:val="24"/>
              </w:rPr>
              <w:t>河南特高压直流输电工程（已投产）、陕北</w:t>
            </w:r>
            <w:r w:rsidRPr="009C1436">
              <w:rPr>
                <w:rFonts w:eastAsia="仿宋_GB2312"/>
                <w:sz w:val="24"/>
                <w:szCs w:val="24"/>
              </w:rPr>
              <w:t>-</w:t>
            </w:r>
            <w:r w:rsidRPr="009C1436">
              <w:rPr>
                <w:rFonts w:eastAsia="仿宋_GB2312"/>
                <w:sz w:val="24"/>
                <w:szCs w:val="24"/>
              </w:rPr>
              <w:t>湖北特高压直流输电工程</w:t>
            </w:r>
          </w:p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乌东德</w:t>
            </w:r>
            <w:r w:rsidRPr="009C1436">
              <w:rPr>
                <w:rFonts w:eastAsia="仿宋_GB2312"/>
                <w:sz w:val="24"/>
                <w:szCs w:val="24"/>
              </w:rPr>
              <w:t>-</w:t>
            </w:r>
            <w:r w:rsidRPr="009C1436">
              <w:rPr>
                <w:rFonts w:eastAsia="仿宋_GB2312"/>
                <w:sz w:val="24"/>
                <w:szCs w:val="24"/>
              </w:rPr>
              <w:t>两广特高压多端柔性直流示范工程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vMerge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B06FE2" w:rsidRPr="009C1436" w:rsidRDefault="00B06F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1000</w:t>
            </w:r>
            <w:r w:rsidRPr="009C1436">
              <w:rPr>
                <w:rFonts w:eastAsia="仿宋_GB2312"/>
                <w:sz w:val="24"/>
                <w:szCs w:val="24"/>
              </w:rPr>
              <w:t>米深井接地极装置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南方电网科学研究院有限责任公司、中国南方电网有限责任公司超高压输电公司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±800kV</w:t>
            </w:r>
            <w:r w:rsidRPr="009C1436">
              <w:rPr>
                <w:rFonts w:eastAsia="仿宋_GB2312"/>
                <w:sz w:val="24"/>
                <w:szCs w:val="24"/>
              </w:rPr>
              <w:t>新松</w:t>
            </w:r>
            <w:r w:rsidRPr="009C1436">
              <w:rPr>
                <w:rFonts w:eastAsia="仿宋_GB2312"/>
                <w:sz w:val="24"/>
                <w:szCs w:val="24"/>
              </w:rPr>
              <w:t>-</w:t>
            </w:r>
            <w:r w:rsidRPr="009C1436">
              <w:rPr>
                <w:rFonts w:eastAsia="仿宋_GB2312"/>
                <w:sz w:val="24"/>
                <w:szCs w:val="24"/>
              </w:rPr>
              <w:t>东方特高压直流工程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vMerge w:val="restar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 w:val="restart"/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超、特高压交流工程关键部件</w:t>
            </w:r>
          </w:p>
        </w:tc>
        <w:tc>
          <w:tcPr>
            <w:tcW w:w="1037" w:type="pct"/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1000kV</w:t>
            </w:r>
            <w:r w:rsidRPr="009C1436">
              <w:rPr>
                <w:rFonts w:eastAsia="仿宋_GB2312"/>
                <w:sz w:val="24"/>
                <w:szCs w:val="24"/>
              </w:rPr>
              <w:t>特高压变压器用无励磁分接开关</w:t>
            </w:r>
          </w:p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1000kV</w:t>
            </w:r>
            <w:r w:rsidRPr="009C1436">
              <w:rPr>
                <w:rFonts w:eastAsia="仿宋_GB2312"/>
                <w:sz w:val="24"/>
                <w:szCs w:val="24"/>
              </w:rPr>
              <w:t>特高压变压器用内油式金属波纹储</w:t>
            </w:r>
            <w:r w:rsidRPr="009C1436">
              <w:rPr>
                <w:rFonts w:eastAsia="仿宋_GB2312"/>
                <w:sz w:val="24"/>
                <w:szCs w:val="24"/>
              </w:rPr>
              <w:lastRenderedPageBreak/>
              <w:t>油柜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lastRenderedPageBreak/>
              <w:t>中国电力科学研究院有限公司</w:t>
            </w:r>
            <w:r w:rsidRPr="009C1436">
              <w:rPr>
                <w:rFonts w:eastAsia="仿宋_GB2312" w:hint="eastAsia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sz w:val="24"/>
                <w:szCs w:val="24"/>
              </w:rPr>
              <w:t>上海华明电力设备制造有限公司</w:t>
            </w:r>
            <w:r w:rsidRPr="009C1436">
              <w:rPr>
                <w:rFonts w:eastAsia="仿宋_GB2312" w:hint="eastAsia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sz w:val="24"/>
                <w:szCs w:val="24"/>
              </w:rPr>
              <w:t>沈阳海为电力装备股份有限公司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晋北</w:t>
            </w:r>
            <w:r w:rsidRPr="009C1436">
              <w:rPr>
                <w:rFonts w:eastAsia="仿宋_GB2312"/>
                <w:sz w:val="24"/>
                <w:szCs w:val="24"/>
              </w:rPr>
              <w:t>-</w:t>
            </w:r>
            <w:r w:rsidRPr="009C1436">
              <w:rPr>
                <w:rFonts w:eastAsia="仿宋_GB2312"/>
                <w:sz w:val="24"/>
                <w:szCs w:val="24"/>
              </w:rPr>
              <w:t>晋中</w:t>
            </w:r>
            <w:r w:rsidRPr="009C1436">
              <w:rPr>
                <w:rFonts w:eastAsia="仿宋_GB2312"/>
                <w:sz w:val="24"/>
                <w:szCs w:val="24"/>
              </w:rPr>
              <w:t>1000kV</w:t>
            </w:r>
            <w:r w:rsidRPr="009C1436">
              <w:rPr>
                <w:rFonts w:eastAsia="仿宋_GB2312"/>
                <w:sz w:val="24"/>
                <w:szCs w:val="24"/>
              </w:rPr>
              <w:t>变电站主变扩建工程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vMerge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B06FE2" w:rsidRPr="009C1436" w:rsidRDefault="00B06F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37" w:type="pct"/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550kV/5000A</w:t>
            </w:r>
            <w:r w:rsidRPr="009C1436">
              <w:rPr>
                <w:rFonts w:eastAsia="仿宋_GB2312"/>
                <w:sz w:val="24"/>
                <w:szCs w:val="24"/>
              </w:rPr>
              <w:t>交流套管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西安西电高压套管有限公司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芜湖</w:t>
            </w:r>
            <w:r w:rsidRPr="009C1436">
              <w:rPr>
                <w:rFonts w:eastAsia="仿宋_GB2312"/>
                <w:sz w:val="24"/>
                <w:szCs w:val="24"/>
              </w:rPr>
              <w:t>1000kV</w:t>
            </w:r>
            <w:r w:rsidRPr="009C1436">
              <w:rPr>
                <w:rFonts w:eastAsia="仿宋_GB2312"/>
                <w:sz w:val="24"/>
                <w:szCs w:val="24"/>
              </w:rPr>
              <w:t>变电站主变扩建工程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vMerge w:val="restar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 w:val="restart"/>
            <w:noWrap/>
            <w:vAlign w:val="center"/>
          </w:tcPr>
          <w:p w:rsidR="00B06FE2" w:rsidRPr="009C1436" w:rsidRDefault="00EE38D1">
            <w:pPr>
              <w:contextualSpacing/>
              <w:jc w:val="center"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海上风电柔性直流输电成套装备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联接变压器：</w:t>
            </w:r>
          </w:p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额定容量</w:t>
            </w:r>
            <w:r w:rsidRPr="009C1436">
              <w:rPr>
                <w:rFonts w:eastAsia="仿宋_GB2312"/>
                <w:sz w:val="24"/>
                <w:szCs w:val="24"/>
              </w:rPr>
              <w:t>/</w:t>
            </w:r>
            <w:r w:rsidRPr="009C1436">
              <w:rPr>
                <w:rFonts w:eastAsia="仿宋_GB2312"/>
                <w:sz w:val="24"/>
                <w:szCs w:val="24"/>
              </w:rPr>
              <w:t>额定电压</w:t>
            </w:r>
            <w:r w:rsidRPr="009C1436">
              <w:rPr>
                <w:rFonts w:eastAsia="仿宋_GB2312"/>
                <w:sz w:val="24"/>
                <w:szCs w:val="24"/>
              </w:rPr>
              <w:t>850MVA/220kV</w:t>
            </w:r>
          </w:p>
          <w:p w:rsidR="00B06FE2" w:rsidRPr="009C1436" w:rsidRDefault="00B06FE2">
            <w:pPr>
              <w:contextualSpacing/>
              <w:rPr>
                <w:rFonts w:eastAsia="仿宋_GB2312"/>
                <w:sz w:val="24"/>
                <w:szCs w:val="24"/>
              </w:rPr>
            </w:pPr>
          </w:p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柔直变压器：</w:t>
            </w:r>
          </w:p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额定容量</w:t>
            </w:r>
            <w:r w:rsidRPr="009C1436">
              <w:rPr>
                <w:rFonts w:eastAsia="仿宋_GB2312"/>
                <w:sz w:val="24"/>
                <w:szCs w:val="24"/>
              </w:rPr>
              <w:t>/</w:t>
            </w:r>
            <w:r w:rsidRPr="009C1436">
              <w:rPr>
                <w:rFonts w:eastAsia="仿宋_GB2312"/>
                <w:sz w:val="24"/>
                <w:szCs w:val="24"/>
              </w:rPr>
              <w:t>额定电压</w:t>
            </w:r>
            <w:r w:rsidRPr="009C1436">
              <w:rPr>
                <w:rFonts w:eastAsia="仿宋_GB2312"/>
                <w:sz w:val="24"/>
                <w:szCs w:val="24"/>
              </w:rPr>
              <w:t>410MVA/500kV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特变电工沈阳变压器集团有限公司</w:t>
            </w:r>
            <w:r w:rsidRPr="009C1436">
              <w:rPr>
                <w:rFonts w:eastAsia="仿宋_GB2312" w:hint="eastAsia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sz w:val="24"/>
                <w:szCs w:val="24"/>
              </w:rPr>
              <w:t>西安西电变压器有限责任公司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三峡如东海上风电柔性直流输电示范工程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vMerge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B06FE2" w:rsidRPr="009C1436" w:rsidRDefault="00B06F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IGBT</w:t>
            </w:r>
            <w:r w:rsidRPr="009C1436">
              <w:rPr>
                <w:rFonts w:eastAsia="仿宋_GB2312"/>
                <w:sz w:val="24"/>
                <w:szCs w:val="24"/>
              </w:rPr>
              <w:t>换流阀：</w:t>
            </w:r>
          </w:p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最高电压</w:t>
            </w:r>
            <w:r w:rsidRPr="009C1436">
              <w:rPr>
                <w:rFonts w:eastAsia="仿宋_GB2312"/>
                <w:sz w:val="24"/>
                <w:szCs w:val="24"/>
              </w:rPr>
              <w:t>/</w:t>
            </w:r>
            <w:r w:rsidRPr="009C1436">
              <w:rPr>
                <w:rFonts w:eastAsia="仿宋_GB2312"/>
                <w:sz w:val="24"/>
                <w:szCs w:val="24"/>
              </w:rPr>
              <w:t>功率</w:t>
            </w:r>
            <w:r w:rsidRPr="009C1436">
              <w:rPr>
                <w:rFonts w:eastAsia="仿宋_GB2312"/>
                <w:sz w:val="24"/>
                <w:szCs w:val="24"/>
              </w:rPr>
              <w:t>±400kV/1100MW</w:t>
            </w:r>
            <w:r w:rsidRPr="009C1436">
              <w:rPr>
                <w:rFonts w:eastAsia="仿宋_GB2312"/>
                <w:sz w:val="24"/>
                <w:szCs w:val="24"/>
              </w:rPr>
              <w:t>，</w:t>
            </w:r>
            <w:r w:rsidRPr="009C1436">
              <w:rPr>
                <w:rFonts w:eastAsia="仿宋_GB2312"/>
                <w:sz w:val="24"/>
                <w:szCs w:val="24"/>
              </w:rPr>
              <w:t>IGBT</w:t>
            </w:r>
            <w:r w:rsidRPr="009C1436">
              <w:rPr>
                <w:rFonts w:eastAsia="仿宋_GB2312"/>
                <w:sz w:val="24"/>
                <w:szCs w:val="24"/>
              </w:rPr>
              <w:t>额定电压</w:t>
            </w:r>
            <w:r w:rsidRPr="009C1436">
              <w:rPr>
                <w:rFonts w:eastAsia="仿宋_GB2312"/>
                <w:sz w:val="24"/>
                <w:szCs w:val="24"/>
              </w:rPr>
              <w:t>/</w:t>
            </w:r>
            <w:r w:rsidRPr="009C1436">
              <w:rPr>
                <w:rFonts w:eastAsia="仿宋_GB2312"/>
                <w:sz w:val="24"/>
                <w:szCs w:val="24"/>
              </w:rPr>
              <w:t>电流</w:t>
            </w:r>
            <w:r w:rsidRPr="009C1436">
              <w:rPr>
                <w:rFonts w:eastAsia="仿宋_GB2312"/>
                <w:sz w:val="24"/>
                <w:szCs w:val="24"/>
              </w:rPr>
              <w:t>4.5kV/2kA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荣信汇科电气股份有限公司、许继集团有限公司</w:t>
            </w:r>
          </w:p>
        </w:tc>
        <w:tc>
          <w:tcPr>
            <w:tcW w:w="1351" w:type="pct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B06FE2" w:rsidRPr="009C1436" w:rsidRDefault="00B06FE2">
            <w:pPr>
              <w:contextualSpacing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06FE2" w:rsidRPr="009C1436">
        <w:trPr>
          <w:jc w:val="center"/>
        </w:trPr>
        <w:tc>
          <w:tcPr>
            <w:tcW w:w="380" w:type="pct"/>
            <w:vMerge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B06FE2" w:rsidRPr="009C1436" w:rsidRDefault="00B06F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换流变阀侧套管</w:t>
            </w:r>
            <w:r w:rsidRPr="009C1436">
              <w:rPr>
                <w:rFonts w:eastAsia="仿宋_GB2312"/>
                <w:sz w:val="24"/>
                <w:szCs w:val="24"/>
              </w:rPr>
              <w:t>:</w:t>
            </w:r>
          </w:p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额定电压</w:t>
            </w:r>
            <w:r w:rsidRPr="009C1436">
              <w:rPr>
                <w:rFonts w:eastAsia="仿宋_GB2312"/>
                <w:sz w:val="24"/>
                <w:szCs w:val="24"/>
              </w:rPr>
              <w:t>±550kV</w:t>
            </w:r>
            <w:r w:rsidRPr="009C1436">
              <w:rPr>
                <w:rFonts w:eastAsia="仿宋_GB2312"/>
                <w:sz w:val="24"/>
                <w:szCs w:val="24"/>
              </w:rPr>
              <w:t>，额定电流</w:t>
            </w:r>
            <w:r w:rsidRPr="009C1436">
              <w:rPr>
                <w:rFonts w:eastAsia="仿宋_GB2312"/>
                <w:sz w:val="24"/>
                <w:szCs w:val="24"/>
              </w:rPr>
              <w:t>2500A</w:t>
            </w:r>
          </w:p>
          <w:p w:rsidR="00B06FE2" w:rsidRPr="009C1436" w:rsidRDefault="00B06FE2">
            <w:pPr>
              <w:contextualSpacing/>
              <w:rPr>
                <w:rFonts w:eastAsia="仿宋_GB2312"/>
                <w:sz w:val="24"/>
                <w:szCs w:val="24"/>
              </w:rPr>
            </w:pPr>
          </w:p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直流穿墙套管</w:t>
            </w:r>
            <w:r w:rsidRPr="009C1436">
              <w:rPr>
                <w:rFonts w:eastAsia="仿宋_GB2312"/>
                <w:sz w:val="24"/>
                <w:szCs w:val="24"/>
              </w:rPr>
              <w:t>:</w:t>
            </w:r>
          </w:p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额定电压</w:t>
            </w:r>
            <w:r w:rsidRPr="009C1436">
              <w:rPr>
                <w:rFonts w:eastAsia="仿宋_GB2312"/>
                <w:sz w:val="24"/>
                <w:szCs w:val="24"/>
              </w:rPr>
              <w:t>±404kV</w:t>
            </w:r>
            <w:r w:rsidRPr="009C1436">
              <w:rPr>
                <w:rFonts w:eastAsia="仿宋_GB2312"/>
                <w:sz w:val="24"/>
                <w:szCs w:val="24"/>
              </w:rPr>
              <w:t>，额定电流</w:t>
            </w:r>
            <w:r w:rsidRPr="009C1436">
              <w:rPr>
                <w:rFonts w:eastAsia="仿宋_GB2312"/>
                <w:sz w:val="24"/>
                <w:szCs w:val="24"/>
              </w:rPr>
              <w:t>479A/DC+884A/50Hz+265A/100Hz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西安西电高压套管有限公司</w:t>
            </w:r>
          </w:p>
        </w:tc>
        <w:tc>
          <w:tcPr>
            <w:tcW w:w="1351" w:type="pct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B06FE2" w:rsidRPr="009C1436" w:rsidRDefault="00B06FE2">
            <w:pPr>
              <w:contextualSpacing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06FE2" w:rsidRPr="009C1436">
        <w:trPr>
          <w:jc w:val="center"/>
        </w:trPr>
        <w:tc>
          <w:tcPr>
            <w:tcW w:w="380" w:type="pct"/>
            <w:vMerge w:val="restar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 w:val="restar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全国产芯片替代变电站自主可控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lastRenderedPageBreak/>
              <w:t>成套保护装置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lastRenderedPageBreak/>
              <w:t>全类型全国产芯片替代保护监控系统成套二次装备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北京四方继保工程技术有限公司</w:t>
            </w:r>
            <w:r w:rsidRPr="009C1436">
              <w:rPr>
                <w:rFonts w:eastAsia="仿宋_GB2312" w:hint="eastAsia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sz w:val="24"/>
                <w:szCs w:val="24"/>
              </w:rPr>
              <w:t>国电南瑞南京控制系统有限公司</w:t>
            </w:r>
            <w:r w:rsidRPr="009C1436">
              <w:rPr>
                <w:rFonts w:eastAsia="仿宋_GB2312" w:hint="eastAsia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sz w:val="24"/>
                <w:szCs w:val="24"/>
              </w:rPr>
              <w:t>南京南瑞继保电气有限公司</w:t>
            </w:r>
            <w:r w:rsidRPr="009C1436">
              <w:rPr>
                <w:rFonts w:eastAsia="仿宋_GB2312" w:hint="eastAsia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sz w:val="24"/>
                <w:szCs w:val="24"/>
              </w:rPr>
              <w:t>许继电气股份有限公司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国网江苏电力公司</w:t>
            </w:r>
            <w:r w:rsidRPr="009C1436">
              <w:rPr>
                <w:rFonts w:eastAsia="仿宋_GB2312"/>
                <w:sz w:val="24"/>
                <w:szCs w:val="24"/>
              </w:rPr>
              <w:t>1000kV</w:t>
            </w:r>
            <w:r w:rsidRPr="009C1436">
              <w:rPr>
                <w:rFonts w:eastAsia="仿宋_GB2312"/>
                <w:sz w:val="24"/>
                <w:szCs w:val="24"/>
              </w:rPr>
              <w:t>特高压东吴站、泰州站，</w:t>
            </w:r>
            <w:r w:rsidRPr="009C1436">
              <w:rPr>
                <w:rFonts w:eastAsia="仿宋_GB2312"/>
                <w:sz w:val="24"/>
                <w:szCs w:val="24"/>
              </w:rPr>
              <w:t>500kV</w:t>
            </w:r>
            <w:r w:rsidRPr="009C1436">
              <w:rPr>
                <w:rFonts w:eastAsia="仿宋_GB2312"/>
                <w:sz w:val="24"/>
                <w:szCs w:val="24"/>
              </w:rPr>
              <w:t>茅山站、武南站</w:t>
            </w:r>
          </w:p>
          <w:p w:rsidR="00B06FE2" w:rsidRPr="009C1436" w:rsidRDefault="00EE38D1">
            <w:pPr>
              <w:contextualSpacing/>
              <w:rPr>
                <w:rFonts w:eastAsia="仿宋_GB2312"/>
                <w:color w:val="FF0000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国网浙江电力公司</w:t>
            </w:r>
            <w:r w:rsidRPr="009C1436">
              <w:rPr>
                <w:rFonts w:eastAsia="仿宋_GB2312"/>
                <w:sz w:val="24"/>
                <w:szCs w:val="24"/>
              </w:rPr>
              <w:t>1000kV</w:t>
            </w:r>
            <w:r w:rsidRPr="009C1436">
              <w:rPr>
                <w:rFonts w:eastAsia="仿宋_GB2312"/>
                <w:sz w:val="24"/>
                <w:szCs w:val="24"/>
              </w:rPr>
              <w:t>特高压莲都站、兰江站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vMerge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B06FE2" w:rsidRPr="009C1436" w:rsidRDefault="00B06F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变电站自主可控成套保护装置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南京南瑞继保电气有限公司、北京四方继保工程术有限公司、国电南京自动股份公司、长园深瑞继保自动有限公司、许继电气股份有限公司、国电南瑞控制系统有限公司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南方电网广州</w:t>
            </w:r>
            <w:r w:rsidRPr="009C1436">
              <w:rPr>
                <w:rFonts w:eastAsia="仿宋_GB2312"/>
                <w:sz w:val="24"/>
                <w:szCs w:val="24"/>
              </w:rPr>
              <w:t>500kV</w:t>
            </w:r>
            <w:r w:rsidRPr="009C1436">
              <w:rPr>
                <w:rFonts w:eastAsia="仿宋_GB2312"/>
                <w:sz w:val="24"/>
                <w:szCs w:val="24"/>
              </w:rPr>
              <w:t>科北站、佛山</w:t>
            </w:r>
            <w:r w:rsidRPr="009C1436">
              <w:rPr>
                <w:rFonts w:eastAsia="仿宋_GB2312"/>
                <w:sz w:val="24"/>
                <w:szCs w:val="24"/>
              </w:rPr>
              <w:t>500kV</w:t>
            </w:r>
            <w:r w:rsidRPr="009C1436">
              <w:rPr>
                <w:rFonts w:eastAsia="仿宋_GB2312"/>
                <w:sz w:val="24"/>
                <w:szCs w:val="24"/>
              </w:rPr>
              <w:t>凤城站、东莞</w:t>
            </w:r>
            <w:r w:rsidRPr="009C1436">
              <w:rPr>
                <w:rFonts w:eastAsia="仿宋_GB2312"/>
                <w:sz w:val="24"/>
                <w:szCs w:val="24"/>
              </w:rPr>
              <w:t>500kV</w:t>
            </w:r>
            <w:r w:rsidRPr="009C1436">
              <w:rPr>
                <w:rFonts w:eastAsia="仿宋_GB2312"/>
                <w:sz w:val="24"/>
                <w:szCs w:val="24"/>
              </w:rPr>
              <w:t>水乡站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vMerge w:val="restar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 w:val="restart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自主可控电缆及电缆料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基于自主绝缘和屏蔽材料的</w:t>
            </w:r>
            <w:r w:rsidRPr="009C1436">
              <w:rPr>
                <w:rFonts w:eastAsia="仿宋_GB2312"/>
                <w:sz w:val="24"/>
                <w:szCs w:val="24"/>
              </w:rPr>
              <w:t>500kV</w:t>
            </w:r>
            <w:r w:rsidRPr="009C1436">
              <w:rPr>
                <w:rFonts w:eastAsia="仿宋_GB2312"/>
                <w:sz w:val="24"/>
                <w:szCs w:val="24"/>
              </w:rPr>
              <w:t>直流陆缆系统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全球能源互联网研究院有限公司、长缆电工科技股份有限公司、中天科技海缆股份有限公司、宁波东方电缆股份有限公司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张北</w:t>
            </w:r>
            <w:r w:rsidRPr="009C1436">
              <w:rPr>
                <w:rFonts w:eastAsia="仿宋_GB2312"/>
                <w:sz w:val="24"/>
                <w:szCs w:val="24"/>
              </w:rPr>
              <w:t>500kV</w:t>
            </w:r>
            <w:r w:rsidRPr="009C1436">
              <w:rPr>
                <w:rFonts w:eastAsia="仿宋_GB2312"/>
                <w:sz w:val="24"/>
                <w:szCs w:val="24"/>
              </w:rPr>
              <w:t>柔性直流输电示范工程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vMerge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B06FE2" w:rsidRPr="009C1436" w:rsidRDefault="00B06F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交流</w:t>
            </w:r>
            <w:r w:rsidRPr="009C1436">
              <w:rPr>
                <w:rFonts w:eastAsia="仿宋_GB2312"/>
                <w:sz w:val="24"/>
                <w:szCs w:val="24"/>
              </w:rPr>
              <w:t>500kV</w:t>
            </w:r>
            <w:r w:rsidRPr="009C1436">
              <w:rPr>
                <w:rFonts w:eastAsia="仿宋_GB2312"/>
                <w:sz w:val="24"/>
                <w:szCs w:val="24"/>
              </w:rPr>
              <w:t>交联聚乙烯海缆</w:t>
            </w:r>
          </w:p>
        </w:tc>
        <w:tc>
          <w:tcPr>
            <w:tcW w:w="175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宁波东方电缆股份有限公司</w:t>
            </w:r>
          </w:p>
        </w:tc>
        <w:tc>
          <w:tcPr>
            <w:tcW w:w="135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舟山</w:t>
            </w:r>
            <w:r w:rsidRPr="009C1436">
              <w:rPr>
                <w:rFonts w:eastAsia="仿宋_GB2312"/>
                <w:sz w:val="24"/>
                <w:szCs w:val="24"/>
              </w:rPr>
              <w:t>500kV</w:t>
            </w:r>
            <w:r w:rsidRPr="009C1436">
              <w:rPr>
                <w:rFonts w:eastAsia="仿宋_GB2312"/>
                <w:sz w:val="24"/>
                <w:szCs w:val="24"/>
              </w:rPr>
              <w:t>联网输变电工程、舟山</w:t>
            </w:r>
            <w:r w:rsidRPr="009C1436">
              <w:rPr>
                <w:rFonts w:eastAsia="仿宋_GB2312"/>
                <w:sz w:val="24"/>
                <w:szCs w:val="24"/>
              </w:rPr>
              <w:t>500kV</w:t>
            </w:r>
            <w:r w:rsidRPr="009C1436">
              <w:rPr>
                <w:rFonts w:eastAsia="仿宋_GB2312"/>
                <w:sz w:val="24"/>
                <w:szCs w:val="24"/>
              </w:rPr>
              <w:t>联网北通道第二回输电线路工程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vMerge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B06FE2" w:rsidRPr="009C1436" w:rsidRDefault="00B06F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220kV</w:t>
            </w:r>
            <w:r w:rsidRPr="009C1436">
              <w:rPr>
                <w:rFonts w:eastAsia="仿宋_GB2312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sz w:val="24"/>
                <w:szCs w:val="24"/>
              </w:rPr>
              <w:t>110kV</w:t>
            </w:r>
            <w:r w:rsidRPr="009C1436">
              <w:rPr>
                <w:rFonts w:eastAsia="仿宋_GB2312"/>
                <w:sz w:val="24"/>
                <w:szCs w:val="24"/>
              </w:rPr>
              <w:t>自主可控高压电缆可交联聚乙烯绝缘材料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浙江万马高分子材料集团有限公司、青岛汉缆股份有限公司、南方电网科学研究院有限责任公司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东莞</w:t>
            </w:r>
            <w:r w:rsidRPr="009C1436">
              <w:rPr>
                <w:rFonts w:eastAsia="仿宋_GB2312"/>
                <w:sz w:val="24"/>
                <w:szCs w:val="24"/>
              </w:rPr>
              <w:t>220kV</w:t>
            </w:r>
            <w:r w:rsidRPr="009C1436">
              <w:rPr>
                <w:rFonts w:eastAsia="仿宋_GB2312"/>
                <w:sz w:val="24"/>
                <w:szCs w:val="24"/>
              </w:rPr>
              <w:t>冠和输变电工程、深圳</w:t>
            </w:r>
            <w:r w:rsidRPr="009C1436">
              <w:rPr>
                <w:rFonts w:eastAsia="仿宋_GB2312"/>
                <w:sz w:val="24"/>
                <w:szCs w:val="24"/>
              </w:rPr>
              <w:t>220kV</w:t>
            </w:r>
            <w:r w:rsidRPr="009C1436">
              <w:rPr>
                <w:rFonts w:eastAsia="仿宋_GB2312"/>
                <w:sz w:val="24"/>
                <w:szCs w:val="24"/>
              </w:rPr>
              <w:t>经贸至水贝输电工程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500kV</w:t>
            </w:r>
            <w:r w:rsidRPr="009C1436">
              <w:rPr>
                <w:rFonts w:eastAsia="仿宋_GB2312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sz w:val="24"/>
                <w:szCs w:val="24"/>
              </w:rPr>
              <w:t>220kV</w:t>
            </w:r>
            <w:r w:rsidRPr="009C1436">
              <w:rPr>
                <w:rFonts w:eastAsia="仿宋_GB2312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sz w:val="24"/>
                <w:szCs w:val="24"/>
              </w:rPr>
              <w:t>110kV</w:t>
            </w:r>
            <w:r w:rsidRPr="009C1436">
              <w:rPr>
                <w:rFonts w:eastAsia="仿宋_GB2312"/>
                <w:sz w:val="24"/>
                <w:szCs w:val="24"/>
              </w:rPr>
              <w:t>架空输电线路用复合横担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江苏神马电力股份有限公司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江苏东三线</w:t>
            </w:r>
            <w:r w:rsidRPr="009C1436">
              <w:rPr>
                <w:rFonts w:eastAsia="仿宋_GB2312"/>
                <w:sz w:val="24"/>
                <w:szCs w:val="24"/>
              </w:rPr>
              <w:t>500kV</w:t>
            </w:r>
            <w:r w:rsidRPr="009C1436">
              <w:rPr>
                <w:rFonts w:eastAsia="仿宋_GB2312"/>
                <w:sz w:val="24"/>
                <w:szCs w:val="24"/>
              </w:rPr>
              <w:t>技改工程、南通兆群～嘉通能源</w:t>
            </w:r>
            <w:r w:rsidRPr="009C1436">
              <w:rPr>
                <w:rFonts w:eastAsia="仿宋_GB2312"/>
                <w:sz w:val="24"/>
                <w:szCs w:val="24"/>
              </w:rPr>
              <w:t>220kV</w:t>
            </w:r>
            <w:r w:rsidRPr="009C1436">
              <w:rPr>
                <w:rFonts w:eastAsia="仿宋_GB2312"/>
                <w:sz w:val="24"/>
                <w:szCs w:val="24"/>
              </w:rPr>
              <w:t>线路工程、新疆昌吉农业园区</w:t>
            </w:r>
            <w:r w:rsidRPr="009C1436">
              <w:rPr>
                <w:rFonts w:eastAsia="仿宋_GB2312"/>
                <w:sz w:val="24"/>
                <w:szCs w:val="24"/>
              </w:rPr>
              <w:t>110kV</w:t>
            </w:r>
            <w:r w:rsidRPr="009C1436">
              <w:rPr>
                <w:rFonts w:eastAsia="仿宋_GB2312"/>
                <w:sz w:val="24"/>
                <w:szCs w:val="24"/>
              </w:rPr>
              <w:t>输变电工程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1200MVA/500kV</w:t>
            </w:r>
            <w:r w:rsidRPr="009C1436">
              <w:rPr>
                <w:rFonts w:eastAsia="仿宋_GB2312"/>
                <w:sz w:val="24"/>
                <w:szCs w:val="24"/>
              </w:rPr>
              <w:t>三相一体自耦变压器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西安西电变压器有限责任公司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福建集美</w:t>
            </w:r>
            <w:r w:rsidRPr="009C1436">
              <w:rPr>
                <w:rFonts w:eastAsia="仿宋_GB2312"/>
                <w:sz w:val="24"/>
                <w:szCs w:val="24"/>
              </w:rPr>
              <w:t>500kV</w:t>
            </w:r>
            <w:r w:rsidRPr="009C1436">
              <w:rPr>
                <w:rFonts w:eastAsia="仿宋_GB2312"/>
                <w:sz w:val="24"/>
                <w:szCs w:val="24"/>
              </w:rPr>
              <w:t>变电站新建工程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220kV</w:t>
            </w:r>
            <w:r w:rsidRPr="009C1436">
              <w:rPr>
                <w:rFonts w:eastAsia="仿宋_GB2312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sz w:val="24"/>
                <w:szCs w:val="24"/>
              </w:rPr>
              <w:t>110kV</w:t>
            </w:r>
            <w:r w:rsidRPr="009C1436">
              <w:rPr>
                <w:rFonts w:eastAsia="仿宋_GB2312"/>
                <w:sz w:val="24"/>
                <w:szCs w:val="24"/>
              </w:rPr>
              <w:t>蒸发冷却电力变压器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深圳市奥电高压电气有限公司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南方电网深圳供电局深圳大鹏</w:t>
            </w:r>
            <w:r w:rsidRPr="009C1436">
              <w:rPr>
                <w:rFonts w:eastAsia="仿宋_GB2312"/>
                <w:sz w:val="24"/>
                <w:szCs w:val="24"/>
              </w:rPr>
              <w:t>110kV</w:t>
            </w:r>
            <w:r w:rsidRPr="009C1436">
              <w:rPr>
                <w:rFonts w:eastAsia="仿宋_GB2312"/>
                <w:sz w:val="24"/>
                <w:szCs w:val="24"/>
              </w:rPr>
              <w:t>变电站</w:t>
            </w:r>
            <w:r w:rsidRPr="009C1436">
              <w:rPr>
                <w:rFonts w:eastAsia="仿宋_GB2312" w:hint="eastAsia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sz w:val="24"/>
                <w:szCs w:val="24"/>
              </w:rPr>
              <w:t>220kV</w:t>
            </w:r>
            <w:r w:rsidRPr="009C1436">
              <w:rPr>
                <w:rFonts w:eastAsia="仿宋_GB2312" w:hint="eastAsia"/>
                <w:sz w:val="24"/>
                <w:szCs w:val="24"/>
              </w:rPr>
              <w:t>尚</w:t>
            </w:r>
            <w:r w:rsidRPr="009C1436">
              <w:rPr>
                <w:rFonts w:eastAsia="仿宋_GB2312"/>
                <w:sz w:val="24"/>
                <w:szCs w:val="24"/>
              </w:rPr>
              <w:t>未工程示范应用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126kV</w:t>
            </w:r>
            <w:r w:rsidRPr="009C1436">
              <w:rPr>
                <w:rFonts w:eastAsia="仿宋_GB2312"/>
                <w:sz w:val="24"/>
                <w:szCs w:val="24"/>
              </w:rPr>
              <w:t>无氟环保型气体绝缘金属封闭开关设备（</w:t>
            </w:r>
            <w:r w:rsidRPr="009C1436">
              <w:rPr>
                <w:rFonts w:eastAsia="仿宋_GB2312"/>
                <w:sz w:val="24"/>
                <w:szCs w:val="24"/>
              </w:rPr>
              <w:t>GIS</w:t>
            </w:r>
            <w:r w:rsidRPr="009C1436"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平高集团有限公司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6FE2" w:rsidRPr="009C1436" w:rsidRDefault="00EE38D1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9C1436">
              <w:rPr>
                <w:rFonts w:eastAsia="仿宋_GB2312"/>
                <w:sz w:val="24"/>
                <w:szCs w:val="24"/>
              </w:rPr>
              <w:t>国网河南电网</w:t>
            </w:r>
            <w:r w:rsidRPr="009C1436">
              <w:rPr>
                <w:rFonts w:eastAsia="仿宋_GB2312"/>
                <w:sz w:val="24"/>
                <w:szCs w:val="24"/>
              </w:rPr>
              <w:t>110kV</w:t>
            </w:r>
            <w:r w:rsidRPr="009C1436">
              <w:rPr>
                <w:rFonts w:eastAsia="仿宋_GB2312"/>
                <w:sz w:val="24"/>
                <w:szCs w:val="24"/>
              </w:rPr>
              <w:t>思德变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shd w:val="clear" w:color="auto" w:fill="auto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35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万吨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/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年聚丙烯挤压造粒机组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大连橡胶塑料机械有限公司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中科（广东）炼化有限公司中科炼化一体化项目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shd w:val="clear" w:color="auto" w:fill="auto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120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万吨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/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年乙烯装置用大型压缩机组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沈阳鼓风机集团股份有限公司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中海油惠州炼化二期项目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shd w:val="clear" w:color="auto" w:fill="auto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万立方米等级空分装置用空气压缩机组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沈阳鼓风机集团股份有限公司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宁夏银川神华宁煤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 xml:space="preserve"> 400 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万吨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/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年煤炭间接液化项目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shd w:val="clear" w:color="auto" w:fill="auto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万吨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/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年纤维素燃料乙醇及联产电</w:t>
            </w:r>
            <w:r w:rsidRPr="009C1436">
              <w:rPr>
                <w:rFonts w:eastAsia="仿宋_GB2312" w:hint="eastAsia"/>
                <w:kern w:val="0"/>
                <w:sz w:val="24"/>
                <w:szCs w:val="24"/>
              </w:rPr>
              <w:t>汽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成套装备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国投生物科技投资有限公司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黑龙江省海伦市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 xml:space="preserve"> 3 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万吨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/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年纤维素乙醇示范装置项目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shd w:val="clear" w:color="auto" w:fill="auto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多喷嘴对置式水煤浆气化废锅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激冷流程气化炉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山东兖矿国拓科技工程股份有限公司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兖州煤业榆林能化有限公司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 xml:space="preserve">50 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万吨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/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年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 xml:space="preserve"> DMMn 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装置配套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 xml:space="preserve"> 80 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万吨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/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年甲醇装置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shd w:val="clear" w:color="auto" w:fill="auto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全断面掘进机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沈阳天安科技股份有限公司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FE2" w:rsidRPr="009C1436" w:rsidRDefault="00EE38D1" w:rsidP="009C1436">
            <w:pPr>
              <w:spacing w:beforeLines="50" w:afterLines="50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淮河能源控股集团淮南矿业（集团）煤业分公司张集煤矿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shd w:val="clear" w:color="auto" w:fill="auto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煤矿低浓度瓦斯安全稳定燃烧装置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山西君柳新能源科技有限公司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山西襄垣七一新发煤业有限公司、山西柳林寨崖底煤业有限公司、晋能控股赵庄煤业有限责任公司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shd w:val="clear" w:color="auto" w:fill="auto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智能化异构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SGZ1400-5000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型输送机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中煤张家口煤矿机械有限责任公司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陕西未来能源化工有限公司金鸡滩矿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shd w:val="clear" w:color="auto" w:fill="auto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掘进巷道支锚一体机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定州市东明矿山支护设备有限公司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河南赵固（新乡）能源有限责任公司煤巷安全快速智能化掘进工程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shd w:val="clear" w:color="auto" w:fill="auto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煤矿可变径卸压增透智能钻车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铁福来装备制造集团股份有限公司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华阳新材料科技集团平舒矿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shd w:val="clear" w:color="auto" w:fill="auto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圆筒形浮式生产储油平台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南通中远海运船务工程有限公司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 xml:space="preserve">Dana Petroleum (E&amp;P) 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Limited/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希望六号、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N487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DANA FPSO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WESTERNISLES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shd w:val="clear" w:color="auto" w:fill="auto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大直径旋转导向和随钻测井系统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中海油田服务股份有限公司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渤海绥中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36-1(SZ36-1)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、蓬莱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19-3(PL19-3)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、秦皇岛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lastRenderedPageBreak/>
              <w:t>32-6(QHD32-6)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示范区；南海西部北部湾示范区；东海残雪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(CX)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、黄岩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(HY)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、宁波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(NB)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示范区；南海东部西江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(XJ)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区块和番禺区块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(PY)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示范区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shd w:val="clear" w:color="auto" w:fill="auto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“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一键式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”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人机交互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7000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米自动化钻机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宝鸡石油机械有限责任公司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中石油西南油气田四川威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204H62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平台示范应用项目</w:t>
            </w:r>
          </w:p>
        </w:tc>
      </w:tr>
      <w:tr w:rsidR="00B06FE2" w:rsidRPr="009C1436" w:rsidTr="009C1436">
        <w:trPr>
          <w:jc w:val="center"/>
        </w:trPr>
        <w:tc>
          <w:tcPr>
            <w:tcW w:w="380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LNG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接收站大口径岸基智能装卸臂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连云港远洋流体装卸设备有限公司、连云港杰瑞自动化有限公司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中石化天津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LNG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接收站、国家管网龙口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LNG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接收站等工程项目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shd w:val="clear" w:color="auto" w:fill="auto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海洋地震固体拖缆采集装备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中海油田服务股份有限公司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海中凹陷南次洼工区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3D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作业示范项目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(533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平方公里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)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、渤中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33-1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工区高密三维作业示范项目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(620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平方公里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)</w:t>
            </w:r>
          </w:p>
        </w:tc>
      </w:tr>
      <w:tr w:rsidR="00B06FE2" w:rsidRPr="009C1436" w:rsidTr="009C1436">
        <w:trPr>
          <w:jc w:val="center"/>
        </w:trPr>
        <w:tc>
          <w:tcPr>
            <w:tcW w:w="380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LNG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站场大型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LNG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高压外输泵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大连深蓝泵业有限公司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国家管网深圳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LNG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接收站、中石油江苏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LNG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接收站、中海宁波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LNG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接收站</w:t>
            </w:r>
          </w:p>
        </w:tc>
      </w:tr>
      <w:tr w:rsidR="00B06FE2" w:rsidRPr="009C1436" w:rsidTr="009C1436">
        <w:trPr>
          <w:jc w:val="center"/>
        </w:trPr>
        <w:tc>
          <w:tcPr>
            <w:tcW w:w="380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27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万方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LNG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全容储罐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中海石油气电集团有限责任公司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中海油江苏天然气有限责任公司、广东珠海金湾液化天然气有限公司、广东珠海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LNG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二期工程</w:t>
            </w:r>
          </w:p>
        </w:tc>
      </w:tr>
      <w:tr w:rsidR="00B06FE2" w:rsidRPr="009C1436" w:rsidTr="008B1432">
        <w:trPr>
          <w:jc w:val="center"/>
        </w:trPr>
        <w:tc>
          <w:tcPr>
            <w:tcW w:w="380" w:type="pct"/>
            <w:shd w:val="clear" w:color="auto" w:fill="FBD4B4" w:themeFill="accent6" w:themeFillTint="66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大型液化天然气装置闪蒸气提取高纯氦气技术装备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四川空分设备（集团）责任公司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内蒙古昊吉能源有限公司工业化示范应用项目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shd w:val="clear" w:color="auto" w:fill="auto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新型伸缩式无摩擦球阀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国家石油天然气管网有限公司华南分公司、西安航天动力研究所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国家管网集团有限公司华南分公司珠三角成品油长输管线</w:t>
            </w:r>
          </w:p>
        </w:tc>
      </w:tr>
      <w:tr w:rsidR="00B06FE2" w:rsidRPr="009C1436">
        <w:trPr>
          <w:jc w:val="center"/>
        </w:trPr>
        <w:tc>
          <w:tcPr>
            <w:tcW w:w="380" w:type="pct"/>
            <w:shd w:val="clear" w:color="auto" w:fill="auto"/>
            <w:noWrap/>
            <w:vAlign w:val="center"/>
          </w:tcPr>
          <w:p w:rsidR="00B06FE2" w:rsidRPr="009C1436" w:rsidRDefault="00B06FE2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w w:val="92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7000</w:t>
            </w:r>
            <w:r w:rsidRPr="009C1436">
              <w:rPr>
                <w:rFonts w:eastAsia="仿宋_GB2312"/>
                <w:kern w:val="0"/>
                <w:sz w:val="24"/>
                <w:szCs w:val="24"/>
              </w:rPr>
              <w:t>型电驱压裂橇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四川宝石机械专用车有限公司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FE2" w:rsidRPr="009C1436" w:rsidRDefault="00EE38D1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C1436">
              <w:rPr>
                <w:rFonts w:eastAsia="仿宋_GB2312"/>
                <w:kern w:val="0"/>
                <w:sz w:val="24"/>
                <w:szCs w:val="24"/>
              </w:rPr>
              <w:t>中石油川庆钻探公司井下作业公司威远页岩气示范应用项目</w:t>
            </w:r>
          </w:p>
        </w:tc>
      </w:tr>
    </w:tbl>
    <w:p w:rsidR="00B06FE2" w:rsidRDefault="00B06FE2">
      <w:pPr>
        <w:spacing w:line="560" w:lineRule="exact"/>
        <w:ind w:right="520"/>
        <w:jc w:val="left"/>
        <w:rPr>
          <w:rFonts w:eastAsia="仿宋_GB2312"/>
          <w:b/>
          <w:bCs/>
          <w:sz w:val="36"/>
          <w:szCs w:val="32"/>
        </w:rPr>
      </w:pPr>
    </w:p>
    <w:sectPr w:rsidR="00B06FE2" w:rsidSect="00B06FE2">
      <w:footerReference w:type="default" r:id="rId8"/>
      <w:pgSz w:w="11906" w:h="16838"/>
      <w:pgMar w:top="1985" w:right="1616" w:bottom="1814" w:left="1616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8D1" w:rsidRDefault="00EE38D1" w:rsidP="00B06FE2">
      <w:r>
        <w:separator/>
      </w:r>
    </w:p>
  </w:endnote>
  <w:endnote w:type="continuationSeparator" w:id="1">
    <w:p w:rsidR="00EE38D1" w:rsidRDefault="00EE38D1" w:rsidP="00B06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E2" w:rsidRDefault="00B06FE2">
    <w:pPr>
      <w:pStyle w:val="a6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 w:rsidR="00EE38D1"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8B1432" w:rsidRPr="008B1432">
      <w:rPr>
        <w:rFonts w:ascii="仿宋_GB2312" w:eastAsia="仿宋_GB2312"/>
        <w:noProof/>
        <w:sz w:val="28"/>
        <w:szCs w:val="28"/>
        <w:lang w:val="zh-CN"/>
      </w:rPr>
      <w:t>-</w:t>
    </w:r>
    <w:r w:rsidR="008B1432">
      <w:rPr>
        <w:rFonts w:ascii="仿宋_GB2312" w:eastAsia="仿宋_GB2312"/>
        <w:noProof/>
        <w:sz w:val="28"/>
        <w:szCs w:val="28"/>
      </w:rPr>
      <w:t xml:space="preserve"> 10 -</w:t>
    </w:r>
    <w:r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8D1" w:rsidRDefault="00EE38D1" w:rsidP="00B06FE2">
      <w:r>
        <w:separator/>
      </w:r>
    </w:p>
  </w:footnote>
  <w:footnote w:type="continuationSeparator" w:id="1">
    <w:p w:rsidR="00EE38D1" w:rsidRDefault="00EE38D1" w:rsidP="00B06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5D60"/>
    <w:multiLevelType w:val="multilevel"/>
    <w:tmpl w:val="503C5D60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B9DF1560"/>
    <w:rsid w:val="BFDF96AB"/>
    <w:rsid w:val="D35B732A"/>
    <w:rsid w:val="E4BD476D"/>
    <w:rsid w:val="F7997361"/>
    <w:rsid w:val="00006B05"/>
    <w:rsid w:val="00014263"/>
    <w:rsid w:val="00015A20"/>
    <w:rsid w:val="000160C1"/>
    <w:rsid w:val="00017B9C"/>
    <w:rsid w:val="00023357"/>
    <w:rsid w:val="00032109"/>
    <w:rsid w:val="00041F03"/>
    <w:rsid w:val="000446BF"/>
    <w:rsid w:val="00047DF1"/>
    <w:rsid w:val="000509FA"/>
    <w:rsid w:val="00051C4F"/>
    <w:rsid w:val="00053826"/>
    <w:rsid w:val="00066F9F"/>
    <w:rsid w:val="000726B3"/>
    <w:rsid w:val="00077BAF"/>
    <w:rsid w:val="000909D9"/>
    <w:rsid w:val="00092919"/>
    <w:rsid w:val="000A0217"/>
    <w:rsid w:val="000B0D76"/>
    <w:rsid w:val="000B1CAB"/>
    <w:rsid w:val="000C16D2"/>
    <w:rsid w:val="000C2CE5"/>
    <w:rsid w:val="000C705C"/>
    <w:rsid w:val="000D0697"/>
    <w:rsid w:val="000D28D9"/>
    <w:rsid w:val="000D2FEF"/>
    <w:rsid w:val="000E524B"/>
    <w:rsid w:val="000E7C5C"/>
    <w:rsid w:val="000F223A"/>
    <w:rsid w:val="000F5FF8"/>
    <w:rsid w:val="00114361"/>
    <w:rsid w:val="0011447C"/>
    <w:rsid w:val="00115C1B"/>
    <w:rsid w:val="0012082B"/>
    <w:rsid w:val="00125503"/>
    <w:rsid w:val="0014152C"/>
    <w:rsid w:val="001453D7"/>
    <w:rsid w:val="001453F2"/>
    <w:rsid w:val="001611B2"/>
    <w:rsid w:val="001620C3"/>
    <w:rsid w:val="00164AD3"/>
    <w:rsid w:val="00172A27"/>
    <w:rsid w:val="00173BA8"/>
    <w:rsid w:val="00190D28"/>
    <w:rsid w:val="001A04AE"/>
    <w:rsid w:val="001A6D51"/>
    <w:rsid w:val="001B0720"/>
    <w:rsid w:val="001B10E8"/>
    <w:rsid w:val="001C2A5D"/>
    <w:rsid w:val="001C5974"/>
    <w:rsid w:val="001C709C"/>
    <w:rsid w:val="001E014F"/>
    <w:rsid w:val="001E18B0"/>
    <w:rsid w:val="001F26BB"/>
    <w:rsid w:val="001F3E5E"/>
    <w:rsid w:val="0020042A"/>
    <w:rsid w:val="00207F82"/>
    <w:rsid w:val="0021101E"/>
    <w:rsid w:val="002305D0"/>
    <w:rsid w:val="00237A63"/>
    <w:rsid w:val="0024333B"/>
    <w:rsid w:val="002519B0"/>
    <w:rsid w:val="002522A1"/>
    <w:rsid w:val="00257CB6"/>
    <w:rsid w:val="002766D9"/>
    <w:rsid w:val="0028574E"/>
    <w:rsid w:val="002927DC"/>
    <w:rsid w:val="002A1AC0"/>
    <w:rsid w:val="002B39BD"/>
    <w:rsid w:val="002B6343"/>
    <w:rsid w:val="002C1D2F"/>
    <w:rsid w:val="002D2A42"/>
    <w:rsid w:val="002D5E26"/>
    <w:rsid w:val="003016F5"/>
    <w:rsid w:val="00314F47"/>
    <w:rsid w:val="00323C2D"/>
    <w:rsid w:val="003324F5"/>
    <w:rsid w:val="00341FF8"/>
    <w:rsid w:val="003470BA"/>
    <w:rsid w:val="00357932"/>
    <w:rsid w:val="0036794B"/>
    <w:rsid w:val="00371024"/>
    <w:rsid w:val="00377D49"/>
    <w:rsid w:val="003841DF"/>
    <w:rsid w:val="00392D94"/>
    <w:rsid w:val="003A3F12"/>
    <w:rsid w:val="003A3F77"/>
    <w:rsid w:val="003A629C"/>
    <w:rsid w:val="003B2E41"/>
    <w:rsid w:val="003B47DE"/>
    <w:rsid w:val="003B524D"/>
    <w:rsid w:val="003C66C9"/>
    <w:rsid w:val="003D1938"/>
    <w:rsid w:val="003D2050"/>
    <w:rsid w:val="003D340E"/>
    <w:rsid w:val="003F4608"/>
    <w:rsid w:val="003F7A2E"/>
    <w:rsid w:val="00413A62"/>
    <w:rsid w:val="00414FCD"/>
    <w:rsid w:val="00422EEF"/>
    <w:rsid w:val="00424E23"/>
    <w:rsid w:val="00431AC1"/>
    <w:rsid w:val="004339E3"/>
    <w:rsid w:val="00436C23"/>
    <w:rsid w:val="00460B8A"/>
    <w:rsid w:val="004716ED"/>
    <w:rsid w:val="004734DB"/>
    <w:rsid w:val="004737A3"/>
    <w:rsid w:val="0047586B"/>
    <w:rsid w:val="00476BC4"/>
    <w:rsid w:val="00484006"/>
    <w:rsid w:val="00487792"/>
    <w:rsid w:val="004878E6"/>
    <w:rsid w:val="0049313D"/>
    <w:rsid w:val="004A5093"/>
    <w:rsid w:val="004A71ED"/>
    <w:rsid w:val="004C2461"/>
    <w:rsid w:val="004D28D2"/>
    <w:rsid w:val="004D2A40"/>
    <w:rsid w:val="004F28BC"/>
    <w:rsid w:val="004F3BFD"/>
    <w:rsid w:val="004F4F95"/>
    <w:rsid w:val="00502E4C"/>
    <w:rsid w:val="00511A95"/>
    <w:rsid w:val="005146E8"/>
    <w:rsid w:val="0053240B"/>
    <w:rsid w:val="00550656"/>
    <w:rsid w:val="00582347"/>
    <w:rsid w:val="0058299F"/>
    <w:rsid w:val="00596E1C"/>
    <w:rsid w:val="0059731B"/>
    <w:rsid w:val="005A0042"/>
    <w:rsid w:val="005A55A7"/>
    <w:rsid w:val="005E35AA"/>
    <w:rsid w:val="005E395C"/>
    <w:rsid w:val="006077C0"/>
    <w:rsid w:val="00607AFD"/>
    <w:rsid w:val="00615E17"/>
    <w:rsid w:val="006223FC"/>
    <w:rsid w:val="006311A3"/>
    <w:rsid w:val="00645AB1"/>
    <w:rsid w:val="00651256"/>
    <w:rsid w:val="00654FD8"/>
    <w:rsid w:val="006551C5"/>
    <w:rsid w:val="00657A39"/>
    <w:rsid w:val="0066081F"/>
    <w:rsid w:val="00661CD4"/>
    <w:rsid w:val="0066409E"/>
    <w:rsid w:val="00670B3C"/>
    <w:rsid w:val="006724E5"/>
    <w:rsid w:val="00682BB4"/>
    <w:rsid w:val="00687BAD"/>
    <w:rsid w:val="00690FB5"/>
    <w:rsid w:val="00696B8E"/>
    <w:rsid w:val="006A0EA7"/>
    <w:rsid w:val="006A7E48"/>
    <w:rsid w:val="006C195C"/>
    <w:rsid w:val="006C29F3"/>
    <w:rsid w:val="006C53BF"/>
    <w:rsid w:val="006E11C2"/>
    <w:rsid w:val="00707752"/>
    <w:rsid w:val="0071097D"/>
    <w:rsid w:val="007124EE"/>
    <w:rsid w:val="00722E4C"/>
    <w:rsid w:val="00730826"/>
    <w:rsid w:val="00737016"/>
    <w:rsid w:val="00742DE8"/>
    <w:rsid w:val="007446D4"/>
    <w:rsid w:val="00746A3E"/>
    <w:rsid w:val="00757EEB"/>
    <w:rsid w:val="0076277C"/>
    <w:rsid w:val="00765AC6"/>
    <w:rsid w:val="007704EB"/>
    <w:rsid w:val="00794F0C"/>
    <w:rsid w:val="007A418D"/>
    <w:rsid w:val="007C0491"/>
    <w:rsid w:val="007D326E"/>
    <w:rsid w:val="007E4034"/>
    <w:rsid w:val="007F456D"/>
    <w:rsid w:val="008064FF"/>
    <w:rsid w:val="0081671A"/>
    <w:rsid w:val="00824AAF"/>
    <w:rsid w:val="00835F60"/>
    <w:rsid w:val="00836E23"/>
    <w:rsid w:val="00840FCE"/>
    <w:rsid w:val="00842582"/>
    <w:rsid w:val="00862EB5"/>
    <w:rsid w:val="00870BC9"/>
    <w:rsid w:val="008723E7"/>
    <w:rsid w:val="008746FD"/>
    <w:rsid w:val="0088038B"/>
    <w:rsid w:val="00882601"/>
    <w:rsid w:val="00887AB8"/>
    <w:rsid w:val="008932FA"/>
    <w:rsid w:val="008B1432"/>
    <w:rsid w:val="008B243F"/>
    <w:rsid w:val="008B39B6"/>
    <w:rsid w:val="008D0D00"/>
    <w:rsid w:val="008E7F5C"/>
    <w:rsid w:val="008F4988"/>
    <w:rsid w:val="008F53BE"/>
    <w:rsid w:val="00910AB5"/>
    <w:rsid w:val="009139A2"/>
    <w:rsid w:val="00913A63"/>
    <w:rsid w:val="00930CE8"/>
    <w:rsid w:val="00937D4D"/>
    <w:rsid w:val="00940BBA"/>
    <w:rsid w:val="00941C19"/>
    <w:rsid w:val="009610A6"/>
    <w:rsid w:val="00984FC9"/>
    <w:rsid w:val="0098545E"/>
    <w:rsid w:val="00995690"/>
    <w:rsid w:val="009B381B"/>
    <w:rsid w:val="009B3E0B"/>
    <w:rsid w:val="009C0842"/>
    <w:rsid w:val="009C1436"/>
    <w:rsid w:val="009D737F"/>
    <w:rsid w:val="009E7D96"/>
    <w:rsid w:val="009F0C0F"/>
    <w:rsid w:val="009F275B"/>
    <w:rsid w:val="00A038D0"/>
    <w:rsid w:val="00A03FBE"/>
    <w:rsid w:val="00A06FCF"/>
    <w:rsid w:val="00A11A85"/>
    <w:rsid w:val="00A13931"/>
    <w:rsid w:val="00A25220"/>
    <w:rsid w:val="00A255F1"/>
    <w:rsid w:val="00A334DB"/>
    <w:rsid w:val="00A41459"/>
    <w:rsid w:val="00A41F06"/>
    <w:rsid w:val="00A60B49"/>
    <w:rsid w:val="00A726D4"/>
    <w:rsid w:val="00AB06B2"/>
    <w:rsid w:val="00AB2DE1"/>
    <w:rsid w:val="00AB312D"/>
    <w:rsid w:val="00AC59CB"/>
    <w:rsid w:val="00AC6456"/>
    <w:rsid w:val="00AD3F3D"/>
    <w:rsid w:val="00AE4796"/>
    <w:rsid w:val="00AE4FFB"/>
    <w:rsid w:val="00AE7705"/>
    <w:rsid w:val="00AF701E"/>
    <w:rsid w:val="00AF7DEC"/>
    <w:rsid w:val="00B037EB"/>
    <w:rsid w:val="00B06FE2"/>
    <w:rsid w:val="00B175B0"/>
    <w:rsid w:val="00B31CCD"/>
    <w:rsid w:val="00B32536"/>
    <w:rsid w:val="00B33CB8"/>
    <w:rsid w:val="00B41AF0"/>
    <w:rsid w:val="00B477A9"/>
    <w:rsid w:val="00B61CB2"/>
    <w:rsid w:val="00B64DBD"/>
    <w:rsid w:val="00B660F8"/>
    <w:rsid w:val="00B6665D"/>
    <w:rsid w:val="00B769B3"/>
    <w:rsid w:val="00B911C7"/>
    <w:rsid w:val="00B94130"/>
    <w:rsid w:val="00B97419"/>
    <w:rsid w:val="00B97ADC"/>
    <w:rsid w:val="00BA11A7"/>
    <w:rsid w:val="00BB047D"/>
    <w:rsid w:val="00BB09F7"/>
    <w:rsid w:val="00BB0A50"/>
    <w:rsid w:val="00BB6057"/>
    <w:rsid w:val="00BD25A4"/>
    <w:rsid w:val="00BD5243"/>
    <w:rsid w:val="00BE10D0"/>
    <w:rsid w:val="00BE5B7F"/>
    <w:rsid w:val="00C01DA5"/>
    <w:rsid w:val="00C141E0"/>
    <w:rsid w:val="00C14B51"/>
    <w:rsid w:val="00C257FD"/>
    <w:rsid w:val="00C357EA"/>
    <w:rsid w:val="00C46221"/>
    <w:rsid w:val="00C51A40"/>
    <w:rsid w:val="00C63800"/>
    <w:rsid w:val="00C63AF6"/>
    <w:rsid w:val="00C677BD"/>
    <w:rsid w:val="00C710E0"/>
    <w:rsid w:val="00C81C49"/>
    <w:rsid w:val="00C8790E"/>
    <w:rsid w:val="00CB6EC6"/>
    <w:rsid w:val="00CC12C8"/>
    <w:rsid w:val="00CC6857"/>
    <w:rsid w:val="00CD2E44"/>
    <w:rsid w:val="00CE2434"/>
    <w:rsid w:val="00CF24F2"/>
    <w:rsid w:val="00D000CB"/>
    <w:rsid w:val="00D02534"/>
    <w:rsid w:val="00D02BC6"/>
    <w:rsid w:val="00D0776F"/>
    <w:rsid w:val="00D21F22"/>
    <w:rsid w:val="00D2610D"/>
    <w:rsid w:val="00D4620E"/>
    <w:rsid w:val="00D50E86"/>
    <w:rsid w:val="00D64573"/>
    <w:rsid w:val="00D702B8"/>
    <w:rsid w:val="00D7056B"/>
    <w:rsid w:val="00D75D47"/>
    <w:rsid w:val="00D832FB"/>
    <w:rsid w:val="00D90146"/>
    <w:rsid w:val="00D95076"/>
    <w:rsid w:val="00D958D1"/>
    <w:rsid w:val="00DA6336"/>
    <w:rsid w:val="00DB0336"/>
    <w:rsid w:val="00DC244A"/>
    <w:rsid w:val="00DC3ADD"/>
    <w:rsid w:val="00DC7A40"/>
    <w:rsid w:val="00DE1DD4"/>
    <w:rsid w:val="00DE246B"/>
    <w:rsid w:val="00DE2A67"/>
    <w:rsid w:val="00DF19D1"/>
    <w:rsid w:val="00DF323C"/>
    <w:rsid w:val="00DF4CB1"/>
    <w:rsid w:val="00DF71AA"/>
    <w:rsid w:val="00E00C82"/>
    <w:rsid w:val="00E07799"/>
    <w:rsid w:val="00E3657B"/>
    <w:rsid w:val="00E404F7"/>
    <w:rsid w:val="00E525AE"/>
    <w:rsid w:val="00E55F3D"/>
    <w:rsid w:val="00E7299E"/>
    <w:rsid w:val="00E762E4"/>
    <w:rsid w:val="00E776E2"/>
    <w:rsid w:val="00E83841"/>
    <w:rsid w:val="00E87420"/>
    <w:rsid w:val="00E87A01"/>
    <w:rsid w:val="00E90F6A"/>
    <w:rsid w:val="00E92063"/>
    <w:rsid w:val="00EA5353"/>
    <w:rsid w:val="00EC0CFF"/>
    <w:rsid w:val="00ED2E17"/>
    <w:rsid w:val="00EE38D1"/>
    <w:rsid w:val="00EF26DF"/>
    <w:rsid w:val="00EF2C24"/>
    <w:rsid w:val="00EF3A2A"/>
    <w:rsid w:val="00F01238"/>
    <w:rsid w:val="00F1357A"/>
    <w:rsid w:val="00F204BC"/>
    <w:rsid w:val="00F26256"/>
    <w:rsid w:val="00F2751F"/>
    <w:rsid w:val="00F36C2D"/>
    <w:rsid w:val="00F46220"/>
    <w:rsid w:val="00F57C74"/>
    <w:rsid w:val="00F6708D"/>
    <w:rsid w:val="00F6773A"/>
    <w:rsid w:val="00F71147"/>
    <w:rsid w:val="00F73217"/>
    <w:rsid w:val="00F82019"/>
    <w:rsid w:val="00FA3720"/>
    <w:rsid w:val="00FA3FE4"/>
    <w:rsid w:val="00FA5547"/>
    <w:rsid w:val="00FB57F0"/>
    <w:rsid w:val="00FB7133"/>
    <w:rsid w:val="00FD1CCD"/>
    <w:rsid w:val="00FD366E"/>
    <w:rsid w:val="00FE7F03"/>
    <w:rsid w:val="17AD8FD7"/>
    <w:rsid w:val="1FD14647"/>
    <w:rsid w:val="3BDE6499"/>
    <w:rsid w:val="3BFED26F"/>
    <w:rsid w:val="56FFA0B8"/>
    <w:rsid w:val="5C6C3144"/>
    <w:rsid w:val="5FE70261"/>
    <w:rsid w:val="73EBFA90"/>
    <w:rsid w:val="7F958399"/>
    <w:rsid w:val="7FACA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semiHidden="0" w:uiPriority="99"/>
    <w:lsdException w:name="Table Theme" w:uiPriority="99"/>
    <w:lsdException w:name="Placeholder Text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E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6FE2"/>
    <w:pPr>
      <w:shd w:val="clear" w:color="auto" w:fill="000080"/>
    </w:pPr>
  </w:style>
  <w:style w:type="paragraph" w:styleId="a4">
    <w:name w:val="Date"/>
    <w:basedOn w:val="a"/>
    <w:next w:val="a"/>
    <w:link w:val="Char"/>
    <w:rsid w:val="00B06FE2"/>
    <w:pPr>
      <w:ind w:leftChars="2500" w:left="100"/>
    </w:pPr>
    <w:rPr>
      <w:lang/>
    </w:rPr>
  </w:style>
  <w:style w:type="paragraph" w:styleId="a5">
    <w:name w:val="Balloon Text"/>
    <w:basedOn w:val="a"/>
    <w:link w:val="Char0"/>
    <w:rsid w:val="00B06FE2"/>
    <w:rPr>
      <w:sz w:val="18"/>
      <w:szCs w:val="18"/>
      <w:lang/>
    </w:rPr>
  </w:style>
  <w:style w:type="paragraph" w:styleId="a6">
    <w:name w:val="footer"/>
    <w:basedOn w:val="a"/>
    <w:link w:val="Char1"/>
    <w:uiPriority w:val="99"/>
    <w:rsid w:val="00B06FE2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a7">
    <w:name w:val="header"/>
    <w:basedOn w:val="a"/>
    <w:rsid w:val="00B06F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uiPriority w:val="99"/>
    <w:unhideWhenUsed/>
    <w:rsid w:val="00B06F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rsid w:val="00B06FE2"/>
  </w:style>
  <w:style w:type="character" w:customStyle="1" w:styleId="Char">
    <w:name w:val="日期 Char"/>
    <w:link w:val="a4"/>
    <w:rsid w:val="00B06FE2"/>
    <w:rPr>
      <w:kern w:val="2"/>
      <w:sz w:val="21"/>
    </w:rPr>
  </w:style>
  <w:style w:type="character" w:customStyle="1" w:styleId="Char0">
    <w:name w:val="批注框文本 Char"/>
    <w:link w:val="a5"/>
    <w:rsid w:val="00B06FE2"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rsid w:val="00B06FE2"/>
    <w:rPr>
      <w:kern w:val="2"/>
      <w:sz w:val="18"/>
    </w:rPr>
  </w:style>
  <w:style w:type="paragraph" w:customStyle="1" w:styleId="CharCharCharCharCharCharCharChar">
    <w:name w:val="Char Char Char Char Char Char Char Char"/>
    <w:basedOn w:val="a"/>
    <w:rsid w:val="00B06FE2"/>
    <w:rPr>
      <w:kern w:val="0"/>
    </w:rPr>
  </w:style>
  <w:style w:type="paragraph" w:customStyle="1" w:styleId="New">
    <w:name w:val="正文 New"/>
    <w:qFormat/>
    <w:rsid w:val="00B06FE2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</w:rPr>
  </w:style>
  <w:style w:type="paragraph" w:customStyle="1" w:styleId="NewNewNewNewNewNewNewNewNewNewNewNewNewNewNewNewNewNewNew">
    <w:name w:val="正文 New New New New New New New New New New New New New New New New New New New"/>
    <w:qFormat/>
    <w:rsid w:val="00B06FE2"/>
    <w:pPr>
      <w:widowControl w:val="0"/>
      <w:spacing w:line="346" w:lineRule="auto"/>
      <w:ind w:left="1" w:firstLine="419"/>
      <w:jc w:val="both"/>
      <w:textAlignment w:val="bottom"/>
    </w:pPr>
    <w:rPr>
      <w:rFonts w:eastAsia="仿宋_GB2312"/>
      <w:sz w:val="32"/>
      <w:szCs w:val="22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rsid w:val="00B06FE2"/>
    <w:pPr>
      <w:widowControl w:val="0"/>
      <w:spacing w:line="346" w:lineRule="auto"/>
      <w:ind w:left="1" w:firstLine="419"/>
      <w:jc w:val="both"/>
      <w:textAlignment w:val="bottom"/>
    </w:pPr>
    <w:rPr>
      <w:rFonts w:eastAsia="仿宋_GB2312"/>
      <w:sz w:val="32"/>
      <w:szCs w:val="22"/>
    </w:rPr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qFormat/>
    <w:rsid w:val="00B06FE2"/>
    <w:pPr>
      <w:widowControl w:val="0"/>
      <w:spacing w:line="346" w:lineRule="auto"/>
      <w:ind w:left="1" w:firstLine="419"/>
      <w:jc w:val="both"/>
      <w:textAlignment w:val="bottom"/>
    </w:pPr>
    <w:rPr>
      <w:rFonts w:eastAsia="仿宋_GB2312"/>
      <w:sz w:val="32"/>
      <w:szCs w:val="22"/>
    </w:rPr>
  </w:style>
  <w:style w:type="paragraph" w:customStyle="1" w:styleId="NewNew">
    <w:name w:val="正文 New New"/>
    <w:qFormat/>
    <w:rsid w:val="00B06FE2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</w:rPr>
  </w:style>
  <w:style w:type="paragraph" w:styleId="aa">
    <w:name w:val="List Paragraph"/>
    <w:basedOn w:val="a"/>
    <w:uiPriority w:val="34"/>
    <w:qFormat/>
    <w:rsid w:val="00B06FE2"/>
    <w:pPr>
      <w:ind w:firstLineChars="200" w:firstLine="420"/>
    </w:pPr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uof</dc:creator>
  <cp:lastModifiedBy>levovo</cp:lastModifiedBy>
  <cp:revision>13</cp:revision>
  <cp:lastPrinted>2021-12-14T06:37:00Z</cp:lastPrinted>
  <dcterms:created xsi:type="dcterms:W3CDTF">2020-11-10T14:38:00Z</dcterms:created>
  <dcterms:modified xsi:type="dcterms:W3CDTF">2021-12-24T11:28:00Z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D2AE7561088A4CCB89065A2A8304EE56</vt:lpwstr>
  </property>
</Properties>
</file>